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3E" w:rsidRDefault="009B4D3E" w:rsidP="009B4D3E">
      <w:pPr>
        <w:ind w:firstLine="0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ПРОЕКТ</w:t>
      </w:r>
    </w:p>
    <w:p w:rsidR="009B4D3E" w:rsidRPr="009B4D3E" w:rsidRDefault="009B4D3E" w:rsidP="009B4D3E">
      <w:pPr>
        <w:rPr>
          <w:sz w:val="24"/>
          <w:szCs w:val="24"/>
        </w:rPr>
      </w:pPr>
    </w:p>
    <w:p w:rsidR="007E5C87" w:rsidRDefault="00F7082E" w:rsidP="007E5C87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  <w:t>главного государственно</w:t>
      </w:r>
      <w:r w:rsidR="007E5C87">
        <w:rPr>
          <w:sz w:val="26"/>
        </w:rPr>
        <w:t>го налогового инспектора отдела</w:t>
      </w:r>
    </w:p>
    <w:p w:rsidR="007E5C87" w:rsidRDefault="007E5C87" w:rsidP="007E5C87">
      <w:pPr>
        <w:jc w:val="center"/>
        <w:rPr>
          <w:sz w:val="26"/>
        </w:rPr>
      </w:pPr>
      <w:r w:rsidRPr="007E5C87">
        <w:rPr>
          <w:sz w:val="26"/>
        </w:rPr>
        <w:t xml:space="preserve"> процессного взыскания задолженности и взаимодействия </w:t>
      </w:r>
    </w:p>
    <w:p w:rsidR="005B6168" w:rsidRDefault="007E5C87" w:rsidP="007E5C87">
      <w:pPr>
        <w:jc w:val="center"/>
        <w:rPr>
          <w:sz w:val="26"/>
        </w:rPr>
      </w:pPr>
      <w:r w:rsidRPr="007E5C87">
        <w:rPr>
          <w:sz w:val="26"/>
        </w:rPr>
        <w:t>с кредитными учреждениями</w:t>
      </w:r>
      <w:r w:rsidR="00F7082E">
        <w:rPr>
          <w:sz w:val="26"/>
        </w:rPr>
        <w:t xml:space="preserve"> Межрайонной инспекции </w:t>
      </w:r>
    </w:p>
    <w:p w:rsidR="005B6168" w:rsidRDefault="00F7082E">
      <w:pPr>
        <w:jc w:val="center"/>
        <w:rPr>
          <w:sz w:val="26"/>
        </w:rPr>
      </w:pPr>
      <w:r>
        <w:rPr>
          <w:sz w:val="26"/>
        </w:rPr>
        <w:t>Федеральной налоговой службы №14 по Ставропольскому краю</w:t>
      </w:r>
    </w:p>
    <w:p w:rsidR="005B6168" w:rsidRDefault="005B6168">
      <w:pPr>
        <w:jc w:val="center"/>
        <w:rPr>
          <w:b/>
          <w:sz w:val="26"/>
        </w:rPr>
      </w:pPr>
    </w:p>
    <w:p w:rsidR="005B6168" w:rsidRDefault="00F7082E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5B6168" w:rsidRDefault="005B6168">
      <w:pPr>
        <w:pStyle w:val="ConsPlusNormal"/>
        <w:jc w:val="both"/>
        <w:rPr>
          <w:rFonts w:ascii="Times New Roman" w:hAnsi="Times New Roman"/>
          <w:sz w:val="26"/>
        </w:rPr>
      </w:pPr>
    </w:p>
    <w:p w:rsidR="005B6168" w:rsidRDefault="00F7082E" w:rsidP="007E5C87">
      <w:pPr>
        <w:rPr>
          <w:sz w:val="26"/>
        </w:rPr>
      </w:pPr>
      <w:r>
        <w:rPr>
          <w:sz w:val="26"/>
        </w:rPr>
        <w:t xml:space="preserve">1. 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7E5C87" w:rsidRPr="007E5C87">
        <w:rPr>
          <w:sz w:val="26"/>
        </w:rPr>
        <w:t>процессного взыскания задолженности и взаимодействия с кредитными учреждениями</w:t>
      </w:r>
      <w:r>
        <w:rPr>
          <w:color w:val="FF0000"/>
          <w:sz w:val="26"/>
        </w:rPr>
        <w:t xml:space="preserve"> </w:t>
      </w:r>
      <w:r>
        <w:rPr>
          <w:sz w:val="26"/>
        </w:rPr>
        <w:t>(далее – главный государственный налоговый инспектор) Межрайонной инспекции Федеральной налоговой службы №14 по Ставропольскому краю, относится к ведущей группе должностей гражданской службы категории "специалисты".</w:t>
      </w:r>
    </w:p>
    <w:p w:rsidR="005B6168" w:rsidRDefault="00F7082E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–11-3-3-094.</w:t>
      </w:r>
    </w:p>
    <w:p w:rsidR="005B6168" w:rsidRDefault="00F7082E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</w:t>
      </w:r>
    </w:p>
    <w:p w:rsidR="005B6168" w:rsidRDefault="00F7082E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="00F82FB2"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>
        <w:rPr>
          <w:rFonts w:ascii="Times New Roman" w:hAnsi="Times New Roman"/>
          <w:sz w:val="26"/>
        </w:rPr>
        <w:t>.</w:t>
      </w:r>
    </w:p>
    <w:p w:rsidR="005B6168" w:rsidRDefault="00F7082E">
      <w:pPr>
        <w:rPr>
          <w:sz w:val="26"/>
        </w:rPr>
      </w:pPr>
      <w:r>
        <w:rPr>
          <w:sz w:val="26"/>
        </w:rPr>
        <w:t>4. 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5B6168" w:rsidRDefault="00F7082E">
      <w:pPr>
        <w:rPr>
          <w:sz w:val="26"/>
        </w:rPr>
      </w:pPr>
      <w:r>
        <w:rPr>
          <w:sz w:val="26"/>
        </w:rPr>
        <w:t>5. Главный государственный налоговый инспектор непосредственно подчиняется начальнику отдела.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На период отсутствия главного государственного налогового инспектора его обязанности исполняет старший государственный налоговый инспектор. Главный государственный налоговый инспектор исполняет обязанности старшего государственного налогового инспектора.</w:t>
      </w:r>
    </w:p>
    <w:p w:rsidR="005B6168" w:rsidRDefault="005B6168">
      <w:pPr>
        <w:ind w:firstLine="720"/>
        <w:rPr>
          <w:color w:val="FF0000"/>
          <w:sz w:val="26"/>
        </w:rPr>
      </w:pPr>
    </w:p>
    <w:p w:rsidR="005B6168" w:rsidRDefault="00F7082E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5B6168" w:rsidRDefault="00F7082E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5B6168" w:rsidRDefault="00F7082E">
      <w:pPr>
        <w:rPr>
          <w:sz w:val="26"/>
        </w:rPr>
      </w:pPr>
      <w:r>
        <w:rPr>
          <w:spacing w:val="-2"/>
          <w:sz w:val="26"/>
        </w:rPr>
        <w:t>6.2. </w:t>
      </w:r>
      <w:r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B6168" w:rsidRDefault="00F7082E">
      <w:pPr>
        <w:ind w:firstLine="540"/>
        <w:rPr>
          <w:sz w:val="27"/>
        </w:rPr>
      </w:pPr>
      <w:r>
        <w:rPr>
          <w:spacing w:val="-2"/>
          <w:sz w:val="27"/>
        </w:rPr>
        <w:t xml:space="preserve">6.3. Наличие базовых знаний: </w:t>
      </w:r>
      <w:r>
        <w:rPr>
          <w:sz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>
          <w:rPr>
            <w:sz w:val="27"/>
          </w:rPr>
          <w:t>Конституции</w:t>
        </w:r>
      </w:hyperlink>
      <w:r>
        <w:rPr>
          <w:sz w:val="27"/>
        </w:rPr>
        <w:t xml:space="preserve"> Российской Федерации, Федерального </w:t>
      </w:r>
      <w:hyperlink r:id="rId9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27 мая 2003 г. № 58-ФЗ "О системе государственной службы Российской Федерации", Федерального </w:t>
      </w:r>
      <w:hyperlink r:id="rId10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27 июля 2004 г. № 79-ФЗ "О государственной гражданской службе Российской </w:t>
      </w:r>
      <w:r>
        <w:rPr>
          <w:sz w:val="27"/>
        </w:rPr>
        <w:lastRenderedPageBreak/>
        <w:t xml:space="preserve">Федерации", Федерального </w:t>
      </w:r>
      <w:hyperlink r:id="rId11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25 декабря 2008 г. № 273-ФЗ "О противодействии коррупции",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5B6168" w:rsidRDefault="00F7082E">
      <w:pPr>
        <w:spacing w:after="1" w:line="260" w:lineRule="atLeast"/>
        <w:ind w:firstLine="708"/>
        <w:rPr>
          <w:sz w:val="27"/>
        </w:rPr>
      </w:pPr>
      <w:r>
        <w:rPr>
          <w:sz w:val="27"/>
        </w:rPr>
        <w:t xml:space="preserve">6.4.1. В сфере законодательства Российской Федерации: 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2 октября 2007 г. № 229-ФЗ «Об исполнительном производстве»;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lastRenderedPageBreak/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Pr="00251E03">
        <w:rPr>
          <w:sz w:val="26"/>
        </w:rPr>
        <w:lastRenderedPageBreak/>
        <w:t>обстоятельства признания безнадежными к взысканию недоимки, задолженности по пеням, штрафам и процентам»;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Налоговый кодекс Российской Федерации;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Бюджетный кодекс Российской Федерации;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Закон Российской Федерации от 21 марта 1991 г. № 943-1 "О налоговых органах Российской Федерации";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8 августа 2001 г. № 129-ФЗ "О государственной регистрации юридических лиц и индивидуальных предпринимателей";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6 октября 2003 г. № 131-ФЗ "Об общих принципах организации местного самоуправления в Российской Федерации";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Российской Федерации от 27 июля 2006 г. № 152-ФЗ "О персональных данных";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Российской Федерации от 6 апреля 2011 г. № 63-ФЗ "Об электронной подписи";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6 декабря 2011 г. № 402-ФЗ "О бухгалтерском учете";</w:t>
      </w:r>
    </w:p>
    <w:p w:rsidR="005B6168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 xml:space="preserve">постановление Правительства Российской Федерации от 30 сентября 2004 г. № 506 "Об утверждении Положения </w:t>
      </w:r>
      <w:r>
        <w:rPr>
          <w:sz w:val="26"/>
        </w:rPr>
        <w:t>о Федеральной налоговой службе".</w:t>
      </w:r>
    </w:p>
    <w:p w:rsidR="005B6168" w:rsidRDefault="00F7082E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168" w:rsidRDefault="00F7082E">
      <w:pPr>
        <w:spacing w:after="1" w:line="280" w:lineRule="atLeast"/>
        <w:ind w:firstLine="283"/>
        <w:rPr>
          <w:sz w:val="27"/>
        </w:rPr>
      </w:pPr>
      <w:r>
        <w:rPr>
          <w:sz w:val="27"/>
        </w:rPr>
        <w:t xml:space="preserve">6.4.2. Иные профессиональные знания: </w:t>
      </w:r>
      <w:r w:rsidR="00251E03" w:rsidRPr="00251E03">
        <w:rPr>
          <w:sz w:val="27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</w:t>
      </w:r>
      <w:r w:rsidR="00251E03" w:rsidRPr="00251E03">
        <w:rPr>
          <w:sz w:val="27"/>
        </w:rPr>
        <w:lastRenderedPageBreak/>
        <w:t>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5B6168" w:rsidRDefault="00F7082E">
      <w:pPr>
        <w:spacing w:after="1" w:line="260" w:lineRule="atLeast"/>
        <w:rPr>
          <w:sz w:val="26"/>
        </w:rPr>
      </w:pPr>
      <w:r>
        <w:rPr>
          <w:sz w:val="27"/>
        </w:rPr>
        <w:t xml:space="preserve">6.5. Наличие функциональных знаний: </w:t>
      </w:r>
      <w:r w:rsidR="00251E03" w:rsidRPr="00251E03">
        <w:rPr>
          <w:sz w:val="27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5B6168" w:rsidRDefault="00F7082E">
      <w:pPr>
        <w:pStyle w:val="a7"/>
        <w:ind w:firstLine="708"/>
        <w:jc w:val="both"/>
        <w:rPr>
          <w:color w:val="FF0000"/>
          <w:sz w:val="26"/>
        </w:rPr>
      </w:pPr>
      <w:r>
        <w:rPr>
          <w:rFonts w:ascii="Times New Roman" w:hAnsi="Times New Roman"/>
          <w:sz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/>
          <w:sz w:val="28"/>
        </w:rPr>
        <w:t>.</w:t>
      </w:r>
      <w:r>
        <w:rPr>
          <w:sz w:val="26"/>
        </w:rPr>
        <w:t xml:space="preserve"> </w:t>
      </w:r>
    </w:p>
    <w:p w:rsidR="005B6168" w:rsidRDefault="00F7082E">
      <w:pPr>
        <w:spacing w:after="1" w:line="260" w:lineRule="atLeast"/>
        <w:ind w:firstLine="708"/>
        <w:rPr>
          <w:sz w:val="27"/>
        </w:rPr>
      </w:pPr>
      <w:r>
        <w:rPr>
          <w:sz w:val="27"/>
        </w:rPr>
        <w:t>6.7. Наличие профессиональных умений: анализ финансово-хозяйственной деятельности организаций-должников.</w:t>
      </w:r>
    </w:p>
    <w:p w:rsidR="000962FA" w:rsidRDefault="000962FA" w:rsidP="000962FA">
      <w:pPr>
        <w:spacing w:after="1" w:line="280" w:lineRule="atLeast"/>
        <w:rPr>
          <w:sz w:val="26"/>
        </w:rPr>
      </w:pPr>
      <w:r>
        <w:rPr>
          <w:sz w:val="26"/>
        </w:rPr>
        <w:t xml:space="preserve">6.8. Наличие функциональных умений: </w:t>
      </w:r>
      <w:r w:rsidRPr="00B5242C">
        <w:rPr>
          <w:sz w:val="26"/>
        </w:rPr>
        <w:t>разработка, рассмотрение и согласование проектов нормативных правовых актов и других документов;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официальных отзывов на проекты нормативных правовых актов;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методических рекомендаций, разъяснений;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аналитических, информационных и других материалов;</w:t>
      </w:r>
      <w:r>
        <w:rPr>
          <w:sz w:val="26"/>
        </w:rPr>
        <w:t xml:space="preserve"> </w:t>
      </w:r>
      <w:r w:rsidRPr="00B5242C">
        <w:rPr>
          <w:sz w:val="26"/>
        </w:rPr>
        <w:t>организация и проведение мониторинга применения законодательства.</w:t>
      </w:r>
    </w:p>
    <w:p w:rsidR="005B6168" w:rsidRDefault="005B6168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 xml:space="preserve">8. В целях реализации задач и функций, возложенных на отдел </w:t>
      </w:r>
      <w:r w:rsidR="005F32FC" w:rsidRPr="005F32FC">
        <w:rPr>
          <w:sz w:val="26"/>
        </w:rPr>
        <w:t>процессного взыскания задолженности и взаимодействия с кредитными учреждениями</w:t>
      </w:r>
      <w:r>
        <w:rPr>
          <w:sz w:val="26"/>
        </w:rPr>
        <w:t xml:space="preserve"> (далее – отдел), главный государственный налоговый инспектор обязан:</w:t>
      </w:r>
    </w:p>
    <w:p w:rsidR="005B6168" w:rsidRDefault="00F7082E">
      <w:pPr>
        <w:ind w:firstLine="540"/>
        <w:rPr>
          <w:sz w:val="26"/>
        </w:rPr>
      </w:pPr>
      <w:r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5B6168" w:rsidRDefault="00F7082E">
      <w:pPr>
        <w:rPr>
          <w:sz w:val="26"/>
        </w:rPr>
      </w:pPr>
      <w:r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5B6168" w:rsidRDefault="00F7082E">
      <w:pPr>
        <w:rPr>
          <w:sz w:val="26"/>
        </w:rPr>
      </w:pPr>
      <w:r>
        <w:rPr>
          <w:sz w:val="26"/>
        </w:rPr>
        <w:t>участвовать в выполнении мероприятий, предусмотренных планом работы отдела, обеспечивает их исполнение;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обеспечивать своевременное ведение и заполнение в полном объеме информационного ресурса "Журнал результатов работы налоговых органов по </w:t>
      </w:r>
      <w:r>
        <w:rPr>
          <w:sz w:val="26"/>
        </w:rPr>
        <w:lastRenderedPageBreak/>
        <w:t>принудительному взысканию недоимки", утвержденного приказом ФНС России от 12.07.2005 N САЭ-3-19/319@;</w:t>
      </w:r>
    </w:p>
    <w:p w:rsidR="005B6168" w:rsidRDefault="00F7082E">
      <w:pPr>
        <w:rPr>
          <w:sz w:val="26"/>
        </w:rPr>
      </w:pPr>
      <w:r>
        <w:rPr>
          <w:sz w:val="26"/>
        </w:rPr>
        <w:t>осуществлять в установленные сроки формирование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5B6168" w:rsidRDefault="00F7082E">
      <w:pPr>
        <w:rPr>
          <w:sz w:val="26"/>
        </w:rPr>
      </w:pPr>
      <w:r>
        <w:rPr>
          <w:sz w:val="26"/>
        </w:rPr>
        <w:t>подготавливать и направлять в установленные сроки решений о взыскании налога, сбора, пени, штрафа, процентов за счет денежных средств, находящихся на счетах налогоплательщиков (плательщиков сборов) или налоговых агентов в банках, а также за счет их электронных денежных средств;</w:t>
      </w:r>
    </w:p>
    <w:p w:rsidR="008022EB" w:rsidRDefault="00F7082E" w:rsidP="008022EB">
      <w:pPr>
        <w:tabs>
          <w:tab w:val="left" w:pos="7020"/>
          <w:tab w:val="left" w:pos="10620"/>
        </w:tabs>
        <w:ind w:firstLine="720"/>
        <w:rPr>
          <w:szCs w:val="28"/>
        </w:rPr>
      </w:pPr>
      <w:r>
        <w:rPr>
          <w:sz w:val="26"/>
        </w:rPr>
        <w:t>подготавливать и направлять в установленные сроки решения о приостановлении операций по счетам в банках,</w:t>
      </w:r>
      <w:r w:rsidR="008022EB" w:rsidRPr="008022EB">
        <w:rPr>
          <w:szCs w:val="28"/>
        </w:rPr>
        <w:t xml:space="preserve"> </w:t>
      </w:r>
    </w:p>
    <w:p w:rsidR="008022EB" w:rsidRPr="008022EB" w:rsidRDefault="00217C31" w:rsidP="008022EB">
      <w:pPr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контролировать</w:t>
      </w:r>
      <w:r w:rsidR="008022EB" w:rsidRPr="008022EB">
        <w:rPr>
          <w:sz w:val="26"/>
          <w:szCs w:val="26"/>
        </w:rPr>
        <w:t xml:space="preserve"> исполнением банками обязанностей, установленных НК РФ;</w:t>
      </w:r>
    </w:p>
    <w:p w:rsidR="005B6168" w:rsidRPr="008022EB" w:rsidRDefault="00F7082E">
      <w:pPr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8022EB">
        <w:rPr>
          <w:sz w:val="26"/>
          <w:szCs w:val="26"/>
        </w:rPr>
        <w:t>подготавливать и направлять в установленные сроки решения об отмене решений о приостановлении операций по счетам в банках;</w:t>
      </w:r>
    </w:p>
    <w:p w:rsidR="005B6168" w:rsidRDefault="00F7082E">
      <w:pPr>
        <w:rPr>
          <w:sz w:val="26"/>
        </w:rPr>
      </w:pPr>
      <w:r>
        <w:rPr>
          <w:sz w:val="26"/>
        </w:rPr>
        <w:t>подготавливать и направлять в установленные сроки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организации или индивидуального предпринимателя в электронной форме;</w:t>
      </w:r>
    </w:p>
    <w:p w:rsidR="005B6168" w:rsidRDefault="00F7082E">
      <w:pPr>
        <w:rPr>
          <w:sz w:val="26"/>
        </w:rPr>
      </w:pPr>
      <w:r>
        <w:rPr>
          <w:sz w:val="26"/>
        </w:rPr>
        <w:t>контролировать исполнение требований об уплате налога, сбора, пени, штрафа, процентов, а также решений о взыскании налога, сбора, пени, штрафа, процентов за счет денежных средств, формировать пакеты документов для направления а правой отдел для обращения в суд с исковым заявлением о взыскании задолженности в установленных случаях;</w:t>
      </w:r>
    </w:p>
    <w:p w:rsidR="005B6168" w:rsidRDefault="00F7082E">
      <w:pPr>
        <w:rPr>
          <w:sz w:val="26"/>
        </w:rPr>
      </w:pPr>
      <w:r>
        <w:rPr>
          <w:sz w:val="26"/>
        </w:rPr>
        <w:t>осуществлять контроль за уплатой доначисленных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5B6168" w:rsidRDefault="00F7082E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проводить анализ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5B6168" w:rsidRDefault="00F7082E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проводить мониторинг погашения задолженности в ходе ее взыскания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5B6168" w:rsidRDefault="00F7082E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обеспечить проведение мероприятий, направленных на урегулирование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1400A6" w:rsidRDefault="001400A6" w:rsidP="001400A6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ФНС; </w:t>
      </w:r>
    </w:p>
    <w:p w:rsidR="001400A6" w:rsidRDefault="001400A6" w:rsidP="001400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работать с программами «СЭД-ИФНС», «АИС Налог -3 ПРОМ», «АИС Налог-3 ФБЗ ОЭ» в качестве «Исполнителя»;</w:t>
      </w:r>
    </w:p>
    <w:p w:rsidR="005B6168" w:rsidRDefault="00F7082E">
      <w:pPr>
        <w:ind w:firstLine="708"/>
        <w:rPr>
          <w:sz w:val="26"/>
        </w:rPr>
      </w:pPr>
      <w:r>
        <w:rPr>
          <w:sz w:val="26"/>
        </w:rPr>
        <w:t>формировать статистическую отчетность, исполнять контрольные задания  УФНС России по Ставропольскому краю.</w:t>
      </w:r>
    </w:p>
    <w:p w:rsidR="005B6168" w:rsidRDefault="00F7082E">
      <w:pPr>
        <w:rPr>
          <w:color w:val="000000" w:themeColor="text1"/>
          <w:sz w:val="26"/>
        </w:rPr>
      </w:pPr>
      <w:r>
        <w:rPr>
          <w:sz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13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5B6168" w:rsidRDefault="00F7082E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14" w:history="1">
        <w:r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 Федеральным </w:t>
      </w:r>
      <w:hyperlink r:id="rId15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B6168" w:rsidRDefault="00F7082E">
      <w:pPr>
        <w:rPr>
          <w:sz w:val="26"/>
        </w:rPr>
      </w:pPr>
      <w:r>
        <w:rPr>
          <w:sz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5B6168" w:rsidRDefault="00F7082E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B6168" w:rsidRDefault="00F7082E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5B6168" w:rsidRDefault="00F7082E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B6168" w:rsidRDefault="00F7082E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5B6168" w:rsidRDefault="00F7082E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6168" w:rsidRDefault="00F7082E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5B6168" w:rsidRDefault="00F7082E">
      <w:pPr>
        <w:rPr>
          <w:sz w:val="26"/>
        </w:rPr>
      </w:pPr>
      <w:r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5B6168" w:rsidRDefault="00F7082E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B6168" w:rsidRDefault="00F7082E">
      <w:pPr>
        <w:rPr>
          <w:sz w:val="26"/>
        </w:rPr>
      </w:pPr>
      <w:r>
        <w:rPr>
          <w:sz w:val="26"/>
        </w:rPr>
        <w:t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</w:t>
      </w:r>
      <w:r>
        <w:rPr>
          <w:sz w:val="26"/>
        </w:rPr>
        <w:lastRenderedPageBreak/>
        <w:t>случаев размещения общедоступной информации в рамках исполнения должностных обязанностей гражданского служащего.</w:t>
      </w:r>
    </w:p>
    <w:p w:rsidR="005B6168" w:rsidRDefault="00F7082E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B6168" w:rsidRDefault="00F7082E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5B6168" w:rsidRDefault="00F7082E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5B6168" w:rsidRDefault="00F7082E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B6168" w:rsidRDefault="00F7082E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5B6168" w:rsidRDefault="00F7082E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B6168" w:rsidRDefault="00F7082E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B6168" w:rsidRDefault="00F7082E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интересов,</w:t>
      </w:r>
    </w:p>
    <w:p w:rsidR="005B6168" w:rsidRDefault="00F7082E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B6168" w:rsidRDefault="00F7082E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B6168" w:rsidRDefault="00F7082E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B6168" w:rsidRDefault="00F7082E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B6168" w:rsidRDefault="00F7082E">
      <w:pPr>
        <w:rPr>
          <w:sz w:val="26"/>
        </w:rPr>
      </w:pPr>
      <w:r>
        <w:rPr>
          <w:sz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B6168" w:rsidRDefault="00F7082E">
      <w:pPr>
        <w:rPr>
          <w:sz w:val="26"/>
        </w:rPr>
      </w:pPr>
      <w:r>
        <w:rPr>
          <w:sz w:val="26"/>
        </w:rPr>
        <w:lastRenderedPageBreak/>
        <w:t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отвечающие за обработку данных и информатизации и администратор безопасности).</w:t>
      </w:r>
    </w:p>
    <w:p w:rsidR="005B6168" w:rsidRDefault="00F7082E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5B6168" w:rsidRDefault="00F7082E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должностной рост на конкурсной основе;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B6168" w:rsidRDefault="00F7082E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5B6168" w:rsidRDefault="00F7082E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государственное пенсионное обеспечение в соответствии с федеральным законом;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проставления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10.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774F65">
        <w:rPr>
          <w:sz w:val="26"/>
        </w:rPr>
        <w:t xml:space="preserve"> </w:t>
      </w:r>
      <w:r w:rsidR="003C575C">
        <w:rPr>
          <w:sz w:val="26"/>
        </w:rPr>
        <w:t>01.03.2022</w:t>
      </w:r>
      <w:r>
        <w:rPr>
          <w:sz w:val="26"/>
        </w:rPr>
        <w:t>, положением об отделе</w:t>
      </w:r>
      <w:r w:rsidR="00774F65" w:rsidRPr="00774F65">
        <w:t xml:space="preserve"> </w:t>
      </w:r>
      <w:r w:rsidR="003C575C">
        <w:rPr>
          <w:sz w:val="26"/>
        </w:rPr>
        <w:t>процессного взыскания задолженности и взаимодействия с кредитными учреждениями</w:t>
      </w:r>
      <w:r>
        <w:rPr>
          <w:sz w:val="26"/>
        </w:rPr>
        <w:t>, приказами (распоряжениями) ФНС России,  приказами Управления, приказами Инспекции и иными нормативными правовыми актами, поручениями руководства Управления, Инспекции.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главный государственный налоговый инспектор несет ответственность: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5B6168" w:rsidRDefault="00F7082E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168" w:rsidRDefault="00F7082E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5B6168" w:rsidRDefault="00F7082E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B6168" w:rsidRDefault="00F7082E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5B6168" w:rsidRDefault="00F7082E">
      <w:pPr>
        <w:tabs>
          <w:tab w:val="left" w:pos="851"/>
        </w:tabs>
        <w:rPr>
          <w:sz w:val="26"/>
        </w:rPr>
      </w:pPr>
      <w:r>
        <w:rPr>
          <w:sz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B6168" w:rsidRDefault="005B6168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rPr>
          <w:sz w:val="26"/>
        </w:rPr>
      </w:pPr>
      <w:r>
        <w:rPr>
          <w:sz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B6168" w:rsidRDefault="00F7082E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168" w:rsidRDefault="00F7082E">
      <w:pPr>
        <w:rPr>
          <w:sz w:val="26"/>
        </w:rPr>
      </w:pPr>
      <w:r>
        <w:rPr>
          <w:sz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5B6168" w:rsidRDefault="00F7082E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168" w:rsidRDefault="00F7082E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5B6168" w:rsidRDefault="00F7082E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168" w:rsidRDefault="00F7082E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5B6168" w:rsidRDefault="00F7082E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главный государственный налоговый инспектор вправе или обязан участвовать при подготовке </w:t>
      </w:r>
      <w:r>
        <w:rPr>
          <w:b/>
          <w:sz w:val="26"/>
        </w:rPr>
        <w:lastRenderedPageBreak/>
        <w:t>проектов нормативных правовых актов и(или) проектов управленческих и иных решений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rPr>
          <w:sz w:val="26"/>
        </w:rPr>
      </w:pPr>
      <w:r>
        <w:rPr>
          <w:sz w:val="26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B6168" w:rsidRDefault="00F7082E">
      <w:pPr>
        <w:rPr>
          <w:sz w:val="26"/>
        </w:rPr>
      </w:pPr>
      <w:r>
        <w:rPr>
          <w:sz w:val="26"/>
        </w:rPr>
        <w:t>постановка цели;</w:t>
      </w:r>
    </w:p>
    <w:p w:rsidR="005B6168" w:rsidRDefault="00F7082E">
      <w:pPr>
        <w:rPr>
          <w:sz w:val="26"/>
        </w:rPr>
      </w:pPr>
      <w:r>
        <w:rPr>
          <w:sz w:val="26"/>
        </w:rPr>
        <w:t>подготовка информации;</w:t>
      </w:r>
    </w:p>
    <w:p w:rsidR="005B6168" w:rsidRDefault="00F7082E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5B6168" w:rsidRDefault="00F7082E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5B6168" w:rsidRDefault="00F7082E">
      <w:pPr>
        <w:rPr>
          <w:sz w:val="26"/>
        </w:rPr>
      </w:pPr>
      <w:r>
        <w:rPr>
          <w:sz w:val="26"/>
        </w:rPr>
        <w:t>оценка результатов;</w:t>
      </w:r>
    </w:p>
    <w:p w:rsidR="005B6168" w:rsidRDefault="00F7082E">
      <w:pPr>
        <w:rPr>
          <w:sz w:val="26"/>
        </w:rPr>
      </w:pPr>
      <w:r>
        <w:rPr>
          <w:sz w:val="26"/>
        </w:rPr>
        <w:t>визирование документа;</w:t>
      </w:r>
    </w:p>
    <w:p w:rsidR="005B6168" w:rsidRDefault="00F7082E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5B6168" w:rsidRDefault="00F7082E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5B6168" w:rsidRDefault="00F7082E">
      <w:pPr>
        <w:rPr>
          <w:sz w:val="26"/>
        </w:rPr>
      </w:pPr>
      <w:r>
        <w:rPr>
          <w:sz w:val="26"/>
        </w:rPr>
        <w:t>согласование документа;</w:t>
      </w:r>
    </w:p>
    <w:p w:rsidR="005B6168" w:rsidRDefault="00F7082E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5B6168" w:rsidRDefault="00F7082E">
      <w:pPr>
        <w:rPr>
          <w:sz w:val="26"/>
        </w:rPr>
      </w:pPr>
      <w:r>
        <w:rPr>
          <w:sz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5B6168" w:rsidRDefault="00F7082E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5B6168" w:rsidRDefault="00F7082E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168" w:rsidRDefault="005B6168">
      <w:pPr>
        <w:tabs>
          <w:tab w:val="left" w:pos="709"/>
        </w:tabs>
        <w:rPr>
          <w:sz w:val="26"/>
        </w:rPr>
      </w:pPr>
    </w:p>
    <w:p w:rsidR="005B6168" w:rsidRDefault="00F7082E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5B6168" w:rsidRDefault="005B6168">
      <w:pPr>
        <w:widowControl w:val="0"/>
        <w:jc w:val="center"/>
        <w:rPr>
          <w:b/>
          <w:sz w:val="26"/>
          <w:highlight w:val="yellow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r>
        <w:rPr>
          <w:sz w:val="26"/>
        </w:rPr>
        <w:lastRenderedPageBreak/>
        <w:t>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5B6168" w:rsidRDefault="00F7082E">
      <w:pPr>
        <w:ind w:firstLine="714"/>
        <w:rPr>
          <w:sz w:val="26"/>
        </w:rPr>
      </w:pPr>
      <w:r>
        <w:rPr>
          <w:sz w:val="26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B6168" w:rsidRDefault="00F7082E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государственными внебюджетными фондами, общественными объединениями, иными организациями.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774F65" w:rsidRDefault="00774F65">
      <w:pPr>
        <w:widowControl w:val="0"/>
        <w:jc w:val="center"/>
        <w:rPr>
          <w:b/>
          <w:sz w:val="26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5F32FC">
      <w:pPr>
        <w:rPr>
          <w:sz w:val="26"/>
        </w:rPr>
      </w:pPr>
      <w:r w:rsidRPr="005F32FC">
        <w:rPr>
          <w:sz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>
        <w:rPr>
          <w:sz w:val="26"/>
        </w:rPr>
        <w:t>главный государственный налоговый инспектор</w:t>
      </w:r>
      <w:r w:rsidRPr="005F32FC">
        <w:rPr>
          <w:sz w:val="26"/>
        </w:rPr>
        <w:t xml:space="preserve">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5B6168" w:rsidRDefault="005B6168">
      <w:pPr>
        <w:widowControl w:val="0"/>
        <w:rPr>
          <w:sz w:val="26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5B6168">
      <w:pPr>
        <w:widowControl w:val="0"/>
        <w:rPr>
          <w:sz w:val="26"/>
          <w:highlight w:val="yellow"/>
        </w:rPr>
      </w:pPr>
    </w:p>
    <w:sectPr w:rsidR="005B6168" w:rsidSect="007E5C87">
      <w:headerReference w:type="default" r:id="rId16"/>
      <w:pgSz w:w="11906" w:h="16838"/>
      <w:pgMar w:top="1134" w:right="850" w:bottom="1134" w:left="1701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FEA" w:rsidRDefault="00C74FEA">
      <w:r>
        <w:separator/>
      </w:r>
    </w:p>
  </w:endnote>
  <w:endnote w:type="continuationSeparator" w:id="0">
    <w:p w:rsidR="00C74FEA" w:rsidRDefault="00C7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FEA" w:rsidRDefault="00C74FEA">
      <w:r>
        <w:separator/>
      </w:r>
    </w:p>
  </w:footnote>
  <w:footnote w:type="continuationSeparator" w:id="0">
    <w:p w:rsidR="00C74FEA" w:rsidRDefault="00C74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C31" w:rsidRDefault="00217C3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18340F">
      <w:rPr>
        <w:noProof/>
        <w:color w:val="999999"/>
        <w:sz w:val="24"/>
      </w:rPr>
      <w:t>2</w:t>
    </w:r>
    <w:r>
      <w:rPr>
        <w:color w:val="999999"/>
        <w:sz w:val="24"/>
      </w:rPr>
      <w:fldChar w:fldCharType="end"/>
    </w:r>
  </w:p>
  <w:p w:rsidR="00217C31" w:rsidRDefault="00217C31">
    <w:pPr>
      <w:pStyle w:val="a5"/>
      <w:jc w:val="center"/>
      <w:rPr>
        <w:color w:val="999999"/>
        <w:sz w:val="24"/>
      </w:rPr>
    </w:pPr>
  </w:p>
  <w:p w:rsidR="00217C31" w:rsidRDefault="00217C31">
    <w:pPr>
      <w:pStyle w:val="a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60D11"/>
    <w:multiLevelType w:val="multilevel"/>
    <w:tmpl w:val="CD5A93C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68"/>
    <w:rsid w:val="00014DF4"/>
    <w:rsid w:val="000962FA"/>
    <w:rsid w:val="001400A6"/>
    <w:rsid w:val="0018340F"/>
    <w:rsid w:val="00217C31"/>
    <w:rsid w:val="00224316"/>
    <w:rsid w:val="00251E03"/>
    <w:rsid w:val="003C575C"/>
    <w:rsid w:val="00573F4A"/>
    <w:rsid w:val="005B6168"/>
    <w:rsid w:val="005F32FC"/>
    <w:rsid w:val="00774F65"/>
    <w:rsid w:val="007E5C87"/>
    <w:rsid w:val="008022EB"/>
    <w:rsid w:val="008806C3"/>
    <w:rsid w:val="008C23E5"/>
    <w:rsid w:val="009425D6"/>
    <w:rsid w:val="009B4D3E"/>
    <w:rsid w:val="00AB2D6B"/>
    <w:rsid w:val="00AC2BD1"/>
    <w:rsid w:val="00B25327"/>
    <w:rsid w:val="00B548A7"/>
    <w:rsid w:val="00BB3A5C"/>
    <w:rsid w:val="00C74FEA"/>
    <w:rsid w:val="00E46782"/>
    <w:rsid w:val="00E92201"/>
    <w:rsid w:val="00F7082E"/>
    <w:rsid w:val="00F82FB2"/>
    <w:rsid w:val="00FB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5497</Words>
  <Characters>31339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Грибкова Виктория Васильевна</dc:creator>
  <cp:lastModifiedBy>Харина Светлана Николаевна</cp:lastModifiedBy>
  <cp:revision>2</cp:revision>
  <dcterms:created xsi:type="dcterms:W3CDTF">2022-07-21T08:23:00Z</dcterms:created>
  <dcterms:modified xsi:type="dcterms:W3CDTF">2022-07-21T08:23:00Z</dcterms:modified>
</cp:coreProperties>
</file>